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488E2" w14:textId="77777777" w:rsidR="00EB3480" w:rsidRDefault="00C40E5C">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54AEC884" wp14:editId="504F65D1">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7DB430DF" w14:textId="77777777" w:rsidR="00EB3480" w:rsidRDefault="00C40E5C">
      <w:pPr>
        <w:spacing w:before="115" w:line="276" w:lineRule="auto"/>
        <w:ind w:left="58"/>
        <w:jc w:val="center"/>
        <w:rPr>
          <w:rFonts w:ascii="Arial" w:hAnsi="Arial"/>
          <w:sz w:val="44"/>
          <w:szCs w:val="44"/>
        </w:rPr>
      </w:pPr>
      <w:r>
        <w:rPr>
          <w:rFonts w:ascii="Arial" w:hAnsi="Arial"/>
          <w:sz w:val="44"/>
          <w:szCs w:val="44"/>
        </w:rPr>
        <w:lastRenderedPageBreak/>
        <w:t>1. Overview</w:t>
      </w:r>
    </w:p>
    <w:p w14:paraId="04C3D500" w14:textId="77777777" w:rsidR="00EB3480" w:rsidRDefault="00EB3480">
      <w:pPr>
        <w:spacing w:before="115" w:line="276" w:lineRule="auto"/>
        <w:ind w:left="58"/>
        <w:jc w:val="center"/>
        <w:rPr>
          <w:rFonts w:ascii="Arial" w:hAnsi="Arial"/>
          <w:sz w:val="44"/>
          <w:szCs w:val="44"/>
        </w:rPr>
      </w:pPr>
    </w:p>
    <w:p w14:paraId="3D6AB5FA" w14:textId="77777777" w:rsidR="00EE5919" w:rsidRPr="00EE5919" w:rsidRDefault="00EE5919" w:rsidP="00EE5919">
      <w:pPr>
        <w:spacing w:before="115" w:line="276" w:lineRule="auto"/>
        <w:ind w:left="58"/>
        <w:jc w:val="center"/>
        <w:rPr>
          <w:rFonts w:ascii="Arial" w:hAnsi="Arial"/>
          <w:sz w:val="28"/>
          <w:szCs w:val="28"/>
        </w:rPr>
      </w:pPr>
      <w:r w:rsidRPr="00EE5919">
        <w:rPr>
          <w:rFonts w:ascii="Arial" w:hAnsi="Arial"/>
          <w:sz w:val="28"/>
          <w:szCs w:val="28"/>
        </w:rPr>
        <w:t>Deloitte is best known as one of the "big four" accounting firms, but our expertise and service offerings extend well beyond that. We are more than pleased and competent to build complicated software solutions for our clients. Our software development specialists have assisted hundreds of Deloitte customers on thousands of projects, delivering high-quality software craftsmanship.</w:t>
      </w:r>
    </w:p>
    <w:p w14:paraId="41D405AC" w14:textId="77777777" w:rsidR="00EE5919" w:rsidRPr="00EE5919" w:rsidRDefault="00EE5919" w:rsidP="00EE5919">
      <w:pPr>
        <w:spacing w:before="115" w:line="276" w:lineRule="auto"/>
        <w:ind w:left="58"/>
        <w:jc w:val="center"/>
        <w:rPr>
          <w:rFonts w:ascii="Arial" w:hAnsi="Arial"/>
          <w:sz w:val="28"/>
          <w:szCs w:val="28"/>
        </w:rPr>
      </w:pPr>
      <w:r w:rsidRPr="00EE5919">
        <w:rPr>
          <w:rFonts w:ascii="Arial" w:hAnsi="Arial"/>
          <w:sz w:val="28"/>
          <w:szCs w:val="28"/>
        </w:rPr>
        <w:t>Please find our Software Development Proposal for Daikibo's Telemetry Live Dashboard contained in this document.</w:t>
      </w:r>
    </w:p>
    <w:p w14:paraId="7DEA66C1" w14:textId="77777777" w:rsidR="00EE5919" w:rsidRPr="00EE5919" w:rsidRDefault="00EE5919" w:rsidP="00EE5919">
      <w:pPr>
        <w:spacing w:before="115" w:line="276" w:lineRule="auto"/>
        <w:ind w:left="58"/>
        <w:jc w:val="center"/>
        <w:rPr>
          <w:rFonts w:ascii="Arial" w:hAnsi="Arial"/>
          <w:sz w:val="28"/>
          <w:szCs w:val="28"/>
        </w:rPr>
      </w:pPr>
    </w:p>
    <w:p w14:paraId="4652D776" w14:textId="77777777" w:rsidR="00EE5919" w:rsidRDefault="00EE5919" w:rsidP="00EE5919">
      <w:pPr>
        <w:spacing w:before="115" w:line="276" w:lineRule="auto"/>
        <w:ind w:left="58"/>
        <w:jc w:val="center"/>
        <w:rPr>
          <w:rFonts w:ascii="Arial" w:hAnsi="Arial"/>
          <w:sz w:val="28"/>
          <w:szCs w:val="28"/>
        </w:rPr>
      </w:pPr>
    </w:p>
    <w:p w14:paraId="4851901D" w14:textId="77777777" w:rsidR="00EE5919" w:rsidRDefault="00EE5919" w:rsidP="00EE5919">
      <w:pPr>
        <w:spacing w:before="115" w:line="276" w:lineRule="auto"/>
        <w:ind w:left="58"/>
        <w:jc w:val="center"/>
        <w:rPr>
          <w:rFonts w:ascii="Arial" w:hAnsi="Arial"/>
          <w:sz w:val="28"/>
          <w:szCs w:val="28"/>
        </w:rPr>
      </w:pPr>
    </w:p>
    <w:p w14:paraId="6BF57BFF" w14:textId="77777777" w:rsidR="00EE5919" w:rsidRDefault="00EE5919" w:rsidP="00EE5919">
      <w:pPr>
        <w:spacing w:before="115" w:line="276" w:lineRule="auto"/>
        <w:ind w:left="58"/>
        <w:jc w:val="center"/>
        <w:rPr>
          <w:rFonts w:ascii="Arial" w:hAnsi="Arial"/>
          <w:sz w:val="28"/>
          <w:szCs w:val="28"/>
        </w:rPr>
      </w:pPr>
    </w:p>
    <w:p w14:paraId="5689F234" w14:textId="77777777" w:rsidR="00EE5919" w:rsidRDefault="00EE5919" w:rsidP="00EE5919">
      <w:pPr>
        <w:spacing w:before="115" w:line="276" w:lineRule="auto"/>
        <w:ind w:left="58"/>
        <w:jc w:val="center"/>
        <w:rPr>
          <w:rFonts w:ascii="Arial" w:hAnsi="Arial"/>
          <w:sz w:val="28"/>
          <w:szCs w:val="28"/>
        </w:rPr>
      </w:pPr>
    </w:p>
    <w:p w14:paraId="5AD103E8" w14:textId="77777777" w:rsidR="00EE5919" w:rsidRDefault="00EE5919" w:rsidP="00EE5919">
      <w:pPr>
        <w:spacing w:before="115" w:line="276" w:lineRule="auto"/>
        <w:ind w:left="58"/>
        <w:jc w:val="center"/>
        <w:rPr>
          <w:rFonts w:ascii="Arial" w:hAnsi="Arial"/>
          <w:sz w:val="28"/>
          <w:szCs w:val="28"/>
        </w:rPr>
      </w:pPr>
    </w:p>
    <w:p w14:paraId="66BF9C75" w14:textId="77777777" w:rsidR="00EE5919" w:rsidRDefault="00EE5919" w:rsidP="00EE5919">
      <w:pPr>
        <w:spacing w:before="115" w:line="276" w:lineRule="auto"/>
        <w:ind w:left="58"/>
        <w:jc w:val="center"/>
        <w:rPr>
          <w:rFonts w:ascii="Arial" w:hAnsi="Arial"/>
          <w:sz w:val="28"/>
          <w:szCs w:val="28"/>
        </w:rPr>
      </w:pPr>
    </w:p>
    <w:p w14:paraId="029A061D" w14:textId="77777777" w:rsidR="00EE5919" w:rsidRDefault="00EE5919" w:rsidP="00EE5919">
      <w:pPr>
        <w:spacing w:before="115" w:line="276" w:lineRule="auto"/>
        <w:ind w:left="58"/>
        <w:jc w:val="center"/>
        <w:rPr>
          <w:rFonts w:ascii="Arial" w:hAnsi="Arial"/>
          <w:sz w:val="28"/>
          <w:szCs w:val="28"/>
        </w:rPr>
      </w:pPr>
    </w:p>
    <w:p w14:paraId="328040FB" w14:textId="77777777" w:rsidR="00EE5919" w:rsidRDefault="00EE5919" w:rsidP="00EE5919">
      <w:pPr>
        <w:spacing w:before="115" w:line="276" w:lineRule="auto"/>
        <w:ind w:left="58"/>
        <w:jc w:val="center"/>
        <w:rPr>
          <w:rFonts w:ascii="Arial" w:hAnsi="Arial"/>
          <w:sz w:val="28"/>
          <w:szCs w:val="28"/>
        </w:rPr>
      </w:pPr>
    </w:p>
    <w:p w14:paraId="106C6DF1" w14:textId="77777777" w:rsidR="00EE5919" w:rsidRDefault="00EE5919" w:rsidP="00EE5919">
      <w:pPr>
        <w:spacing w:before="115" w:line="276" w:lineRule="auto"/>
        <w:ind w:left="58"/>
        <w:jc w:val="center"/>
        <w:rPr>
          <w:rFonts w:ascii="Arial" w:hAnsi="Arial"/>
          <w:sz w:val="28"/>
          <w:szCs w:val="28"/>
        </w:rPr>
      </w:pPr>
    </w:p>
    <w:p w14:paraId="7EE0666B" w14:textId="77777777" w:rsidR="00EE5919" w:rsidRDefault="00EE5919" w:rsidP="00EE5919">
      <w:pPr>
        <w:spacing w:before="115" w:line="276" w:lineRule="auto"/>
        <w:ind w:left="58"/>
        <w:jc w:val="center"/>
        <w:rPr>
          <w:rFonts w:ascii="Arial" w:hAnsi="Arial"/>
          <w:sz w:val="28"/>
          <w:szCs w:val="28"/>
        </w:rPr>
      </w:pPr>
    </w:p>
    <w:p w14:paraId="18E499B1" w14:textId="1AFD3451" w:rsidR="00EB3480" w:rsidRPr="00EE5919" w:rsidRDefault="00EE5919" w:rsidP="00EE5919">
      <w:pPr>
        <w:spacing w:before="115" w:line="276" w:lineRule="auto"/>
        <w:ind w:left="58"/>
        <w:rPr>
          <w:rFonts w:ascii="Arial" w:hAnsi="Arial"/>
          <w:sz w:val="44"/>
          <w:szCs w:val="44"/>
        </w:rPr>
      </w:pPr>
      <w:r>
        <w:rPr>
          <w:rFonts w:ascii="Arial" w:hAnsi="Arial"/>
          <w:sz w:val="44"/>
          <w:szCs w:val="44"/>
        </w:rPr>
        <w:lastRenderedPageBreak/>
        <w:t xml:space="preserve">                                             </w:t>
      </w:r>
      <w:r w:rsidRPr="00EE5919">
        <w:rPr>
          <w:rFonts w:ascii="Arial" w:hAnsi="Arial"/>
          <w:sz w:val="44"/>
          <w:szCs w:val="44"/>
        </w:rPr>
        <w:t xml:space="preserve">2. </w:t>
      </w:r>
      <w:r w:rsidRPr="00EE5919">
        <w:rPr>
          <w:rFonts w:ascii="Arial" w:hAnsi="Arial"/>
          <w:sz w:val="44"/>
          <w:szCs w:val="44"/>
        </w:rPr>
        <w:t>Scope</w:t>
      </w:r>
    </w:p>
    <w:p w14:paraId="14E8D3CD" w14:textId="589168F5" w:rsidR="00EB3480" w:rsidRDefault="00C40E5C">
      <w:pPr>
        <w:spacing w:before="115" w:line="276" w:lineRule="auto"/>
        <w:ind w:left="58"/>
        <w:rPr>
          <w:rFonts w:ascii="Arial" w:hAnsi="Arial"/>
          <w:sz w:val="28"/>
          <w:szCs w:val="28"/>
        </w:rPr>
      </w:pPr>
      <w:r>
        <w:rPr>
          <w:rFonts w:ascii="Arial" w:hAnsi="Arial"/>
          <w:sz w:val="28"/>
          <w:szCs w:val="28"/>
        </w:rPr>
        <w:t>Here</w:t>
      </w:r>
      <w:r w:rsidR="00EE5919">
        <w:rPr>
          <w:rFonts w:ascii="Arial" w:hAnsi="Arial"/>
          <w:sz w:val="28"/>
          <w:szCs w:val="28"/>
        </w:rPr>
        <w:t xml:space="preserve"> is</w:t>
      </w:r>
      <w:r>
        <w:rPr>
          <w:rFonts w:ascii="Arial" w:hAnsi="Arial"/>
          <w:sz w:val="28"/>
          <w:szCs w:val="28"/>
        </w:rPr>
        <w:t xml:space="preserve"> the</w:t>
      </w:r>
      <w:r w:rsidR="00EE5919">
        <w:rPr>
          <w:rFonts w:ascii="Arial" w:hAnsi="Arial"/>
          <w:sz w:val="28"/>
          <w:szCs w:val="28"/>
        </w:rPr>
        <w:t xml:space="preserve"> scope of the</w:t>
      </w:r>
      <w:r>
        <w:rPr>
          <w:rFonts w:ascii="Arial" w:hAnsi="Arial"/>
          <w:sz w:val="28"/>
          <w:szCs w:val="28"/>
        </w:rPr>
        <w:t xml:space="preserve"> project:</w:t>
      </w:r>
    </w:p>
    <w:p w14:paraId="72BE000D" w14:textId="77777777" w:rsidR="00EE5919" w:rsidRPr="00EE5919" w:rsidRDefault="00EE5919" w:rsidP="00EE5919">
      <w:pPr>
        <w:spacing w:before="115" w:line="276" w:lineRule="auto"/>
        <w:rPr>
          <w:rFonts w:ascii="Arial" w:hAnsi="Arial"/>
          <w:sz w:val="28"/>
          <w:szCs w:val="28"/>
        </w:rPr>
      </w:pPr>
      <w:r w:rsidRPr="00EE5919">
        <w:rPr>
          <w:rFonts w:ascii="Arial" w:hAnsi="Arial"/>
          <w:sz w:val="28"/>
          <w:szCs w:val="28"/>
        </w:rPr>
        <w:t>• A private dashboard displaying the health condition of each of Daikibo's four factories' nine telemetry-enabled machines.</w:t>
      </w:r>
    </w:p>
    <w:p w14:paraId="7E14E609" w14:textId="77777777" w:rsidR="00EE5919" w:rsidRPr="00EE5919" w:rsidRDefault="00EE5919" w:rsidP="00EE5919">
      <w:pPr>
        <w:spacing w:before="115" w:line="276" w:lineRule="auto"/>
        <w:rPr>
          <w:rFonts w:ascii="Arial" w:hAnsi="Arial"/>
          <w:sz w:val="28"/>
          <w:szCs w:val="28"/>
        </w:rPr>
      </w:pPr>
      <w:r w:rsidRPr="00EE5919">
        <w:rPr>
          <w:rFonts w:ascii="Arial" w:hAnsi="Arial"/>
          <w:sz w:val="28"/>
          <w:szCs w:val="28"/>
        </w:rPr>
        <w:t>• Access to the page is restricted to Daikibo's Intranet/VPN.</w:t>
      </w:r>
    </w:p>
    <w:p w14:paraId="02C9D618" w14:textId="77777777" w:rsidR="00EE5919" w:rsidRPr="00EE5919" w:rsidRDefault="00EE5919" w:rsidP="00EE5919">
      <w:pPr>
        <w:spacing w:before="115" w:line="276" w:lineRule="auto"/>
        <w:rPr>
          <w:rFonts w:ascii="Arial" w:hAnsi="Arial"/>
          <w:sz w:val="28"/>
          <w:szCs w:val="28"/>
        </w:rPr>
      </w:pPr>
      <w:r w:rsidRPr="00EE5919">
        <w:rPr>
          <w:rFonts w:ascii="Arial" w:hAnsi="Arial"/>
          <w:sz w:val="28"/>
          <w:szCs w:val="28"/>
        </w:rPr>
        <w:t>• Authentication is synchronized with the internal authentication server (users do not need to establish an account).</w:t>
      </w:r>
    </w:p>
    <w:p w14:paraId="1426FCB6" w14:textId="77777777" w:rsidR="00EE5919" w:rsidRPr="00EE5919" w:rsidRDefault="00EE5919" w:rsidP="00EE5919">
      <w:pPr>
        <w:spacing w:before="115" w:line="276" w:lineRule="auto"/>
        <w:rPr>
          <w:rFonts w:ascii="Arial" w:hAnsi="Arial"/>
          <w:sz w:val="28"/>
          <w:szCs w:val="28"/>
        </w:rPr>
      </w:pPr>
      <w:r w:rsidRPr="00EE5919">
        <w:rPr>
          <w:rFonts w:ascii="Arial" w:hAnsi="Arial"/>
          <w:sz w:val="28"/>
          <w:szCs w:val="28"/>
        </w:rPr>
        <w:t>• The dashboard is a single page that displays the current statuses of all monitored devices.</w:t>
      </w:r>
    </w:p>
    <w:p w14:paraId="36B9891E" w14:textId="77777777" w:rsidR="00EE5919" w:rsidRPr="00EE5919" w:rsidRDefault="00EE5919" w:rsidP="00EE5919">
      <w:pPr>
        <w:spacing w:before="115" w:line="276" w:lineRule="auto"/>
        <w:rPr>
          <w:rFonts w:ascii="Arial" w:hAnsi="Arial"/>
          <w:sz w:val="28"/>
          <w:szCs w:val="28"/>
        </w:rPr>
      </w:pPr>
      <w:r w:rsidRPr="00EE5919">
        <w:rPr>
          <w:rFonts w:ascii="Arial" w:hAnsi="Arial"/>
          <w:sz w:val="28"/>
          <w:szCs w:val="28"/>
        </w:rPr>
        <w:t>• The view is collapsible/expandable at both the manufacturer and device levels (showing history of statuses)</w:t>
      </w:r>
    </w:p>
    <w:p w14:paraId="06CE1AD2" w14:textId="77777777" w:rsidR="00EE5919" w:rsidRPr="00EE5919" w:rsidRDefault="00EE5919" w:rsidP="00EE5919">
      <w:pPr>
        <w:spacing w:before="115" w:line="276" w:lineRule="auto"/>
        <w:rPr>
          <w:rFonts w:ascii="Arial" w:hAnsi="Arial"/>
          <w:sz w:val="28"/>
          <w:szCs w:val="28"/>
        </w:rPr>
      </w:pPr>
      <w:r w:rsidRPr="00EE5919">
        <w:rPr>
          <w:rFonts w:ascii="Arial" w:hAnsi="Arial"/>
          <w:sz w:val="28"/>
          <w:szCs w:val="28"/>
        </w:rPr>
        <w:t>For a visual reference, see the wireframe picture on the next page. Please keep in mind that this is not the final design, but rather a visual representation of the functionality.</w:t>
      </w:r>
    </w:p>
    <w:p w14:paraId="2BE79261" w14:textId="77777777" w:rsidR="00EE5919" w:rsidRPr="00EE5919" w:rsidRDefault="00EE5919" w:rsidP="00EE5919">
      <w:pPr>
        <w:spacing w:before="115" w:line="276" w:lineRule="auto"/>
        <w:rPr>
          <w:rFonts w:ascii="Arial" w:hAnsi="Arial"/>
          <w:sz w:val="28"/>
          <w:szCs w:val="28"/>
        </w:rPr>
      </w:pPr>
    </w:p>
    <w:p w14:paraId="1662341B" w14:textId="2F1A21C3" w:rsidR="00EB3480" w:rsidRDefault="00C40E5C" w:rsidP="00EE5919">
      <w:pPr>
        <w:spacing w:before="115" w:line="276" w:lineRule="auto"/>
        <w:rPr>
          <w:rFonts w:ascii="Arial" w:hAnsi="Arial"/>
          <w:sz w:val="28"/>
          <w:szCs w:val="28"/>
        </w:rPr>
      </w:pPr>
      <w:r>
        <w:br w:type="page"/>
      </w:r>
    </w:p>
    <w:p w14:paraId="5075AE73" w14:textId="77777777" w:rsidR="00EB3480" w:rsidRDefault="00C40E5C">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1101D20E" wp14:editId="0DE40F5F">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4DB245EC" w14:textId="77777777" w:rsidR="00EB3480" w:rsidRDefault="00C40E5C">
      <w:pPr>
        <w:spacing w:before="115" w:line="276" w:lineRule="auto"/>
        <w:ind w:left="58"/>
        <w:jc w:val="center"/>
        <w:rPr>
          <w:rFonts w:ascii="Arial" w:hAnsi="Arial"/>
          <w:sz w:val="44"/>
          <w:szCs w:val="44"/>
        </w:rPr>
      </w:pPr>
      <w:r>
        <w:rPr>
          <w:rFonts w:ascii="Arial" w:hAnsi="Arial"/>
          <w:sz w:val="44"/>
          <w:szCs w:val="44"/>
        </w:rPr>
        <w:lastRenderedPageBreak/>
        <w:t>3. Estimate</w:t>
      </w:r>
    </w:p>
    <w:p w14:paraId="4B3147E6" w14:textId="77777777" w:rsidR="00EB3480" w:rsidRDefault="00EB3480">
      <w:pPr>
        <w:spacing w:before="115" w:line="276" w:lineRule="auto"/>
        <w:ind w:left="58"/>
        <w:jc w:val="center"/>
        <w:rPr>
          <w:rFonts w:ascii="Arial" w:hAnsi="Arial"/>
          <w:sz w:val="28"/>
          <w:szCs w:val="28"/>
        </w:rPr>
      </w:pPr>
    </w:p>
    <w:tbl>
      <w:tblPr>
        <w:tblW w:w="14570" w:type="dxa"/>
        <w:tblLayout w:type="fixed"/>
        <w:tblCellMar>
          <w:top w:w="55" w:type="dxa"/>
          <w:left w:w="55" w:type="dxa"/>
          <w:bottom w:w="55" w:type="dxa"/>
          <w:right w:w="55" w:type="dxa"/>
        </w:tblCellMar>
        <w:tblLook w:val="0000" w:firstRow="0" w:lastRow="0" w:firstColumn="0" w:lastColumn="0" w:noHBand="0" w:noVBand="0"/>
      </w:tblPr>
      <w:tblGrid>
        <w:gridCol w:w="3642"/>
        <w:gridCol w:w="3643"/>
        <w:gridCol w:w="3642"/>
        <w:gridCol w:w="3643"/>
      </w:tblGrid>
      <w:tr w:rsidR="00EB3480" w14:paraId="4699BEF0" w14:textId="77777777">
        <w:tc>
          <w:tcPr>
            <w:tcW w:w="3642" w:type="dxa"/>
            <w:tcBorders>
              <w:top w:val="single" w:sz="2" w:space="0" w:color="000000"/>
              <w:left w:val="single" w:sz="2" w:space="0" w:color="000000"/>
              <w:bottom w:val="single" w:sz="2" w:space="0" w:color="000000"/>
            </w:tcBorders>
          </w:tcPr>
          <w:p w14:paraId="3CA0223D" w14:textId="77777777" w:rsidR="00EB3480" w:rsidRDefault="00C40E5C">
            <w:pPr>
              <w:pStyle w:val="TableContents"/>
              <w:rPr>
                <w:rFonts w:ascii="Arial" w:hAnsi="Arial"/>
                <w:sz w:val="28"/>
                <w:szCs w:val="28"/>
              </w:rPr>
            </w:pPr>
            <w:r>
              <w:rPr>
                <w:rFonts w:ascii="Arial" w:hAnsi="Arial"/>
                <w:sz w:val="28"/>
                <w:szCs w:val="28"/>
              </w:rPr>
              <w:t>Design</w:t>
            </w:r>
          </w:p>
        </w:tc>
        <w:tc>
          <w:tcPr>
            <w:tcW w:w="3643" w:type="dxa"/>
            <w:tcBorders>
              <w:top w:val="single" w:sz="2" w:space="0" w:color="000000"/>
              <w:left w:val="single" w:sz="2" w:space="0" w:color="000000"/>
              <w:bottom w:val="single" w:sz="2" w:space="0" w:color="000000"/>
            </w:tcBorders>
          </w:tcPr>
          <w:p w14:paraId="664E5646" w14:textId="77777777" w:rsidR="00EB3480" w:rsidRDefault="00C40E5C">
            <w:pPr>
              <w:pStyle w:val="TableContents"/>
              <w:rPr>
                <w:rFonts w:ascii="Arial" w:hAnsi="Arial"/>
                <w:sz w:val="28"/>
                <w:szCs w:val="28"/>
              </w:rPr>
            </w:pPr>
            <w:r>
              <w:rPr>
                <w:rFonts w:ascii="Arial" w:hAnsi="Arial"/>
                <w:sz w:val="28"/>
                <w:szCs w:val="28"/>
              </w:rPr>
              <w:t>Development</w:t>
            </w:r>
          </w:p>
        </w:tc>
        <w:tc>
          <w:tcPr>
            <w:tcW w:w="3642" w:type="dxa"/>
            <w:tcBorders>
              <w:top w:val="single" w:sz="2" w:space="0" w:color="000000"/>
              <w:left w:val="single" w:sz="2" w:space="0" w:color="000000"/>
              <w:bottom w:val="single" w:sz="2" w:space="0" w:color="000000"/>
            </w:tcBorders>
          </w:tcPr>
          <w:p w14:paraId="6650ACA5" w14:textId="77777777" w:rsidR="00EB3480" w:rsidRDefault="00C40E5C">
            <w:pPr>
              <w:pStyle w:val="TableContents"/>
              <w:rPr>
                <w:rFonts w:ascii="Arial" w:hAnsi="Arial"/>
                <w:sz w:val="28"/>
                <w:szCs w:val="28"/>
              </w:rPr>
            </w:pPr>
            <w:r>
              <w:rPr>
                <w:rFonts w:ascii="Arial" w:hAnsi="Arial"/>
                <w:sz w:val="28"/>
                <w:szCs w:val="28"/>
              </w:rPr>
              <w:t>Integration</w:t>
            </w:r>
          </w:p>
        </w:tc>
        <w:tc>
          <w:tcPr>
            <w:tcW w:w="3643" w:type="dxa"/>
            <w:tcBorders>
              <w:top w:val="single" w:sz="2" w:space="0" w:color="000000"/>
              <w:left w:val="single" w:sz="2" w:space="0" w:color="000000"/>
              <w:bottom w:val="single" w:sz="2" w:space="0" w:color="000000"/>
              <w:right w:val="single" w:sz="2" w:space="0" w:color="000000"/>
            </w:tcBorders>
          </w:tcPr>
          <w:p w14:paraId="3FFC2164" w14:textId="77777777" w:rsidR="00EB3480" w:rsidRDefault="00C40E5C">
            <w:pPr>
              <w:pStyle w:val="TableContents"/>
              <w:rPr>
                <w:rFonts w:ascii="Arial" w:hAnsi="Arial"/>
                <w:b/>
                <w:bCs/>
                <w:sz w:val="28"/>
                <w:szCs w:val="28"/>
              </w:rPr>
            </w:pPr>
            <w:r>
              <w:rPr>
                <w:rFonts w:ascii="Arial" w:hAnsi="Arial"/>
                <w:b/>
                <w:bCs/>
                <w:sz w:val="28"/>
                <w:szCs w:val="28"/>
              </w:rPr>
              <w:t>Total</w:t>
            </w:r>
          </w:p>
        </w:tc>
      </w:tr>
      <w:tr w:rsidR="00EB3480" w14:paraId="473D36E4" w14:textId="77777777">
        <w:tc>
          <w:tcPr>
            <w:tcW w:w="3642" w:type="dxa"/>
            <w:tcBorders>
              <w:top w:val="single" w:sz="2" w:space="0" w:color="000000"/>
              <w:left w:val="single" w:sz="2" w:space="0" w:color="000000"/>
              <w:bottom w:val="single" w:sz="2" w:space="0" w:color="000000"/>
            </w:tcBorders>
          </w:tcPr>
          <w:p w14:paraId="133ECD37" w14:textId="77777777" w:rsidR="00EB3480" w:rsidRDefault="00C40E5C">
            <w:pPr>
              <w:pStyle w:val="TableContents"/>
              <w:rPr>
                <w:rFonts w:ascii="Arial" w:hAnsi="Arial"/>
                <w:sz w:val="28"/>
                <w:szCs w:val="28"/>
              </w:rPr>
            </w:pPr>
            <w:r>
              <w:rPr>
                <w:rFonts w:ascii="Arial" w:hAnsi="Arial"/>
                <w:sz w:val="28"/>
                <w:szCs w:val="28"/>
              </w:rPr>
              <w:t>40</w:t>
            </w:r>
          </w:p>
        </w:tc>
        <w:tc>
          <w:tcPr>
            <w:tcW w:w="3643" w:type="dxa"/>
            <w:tcBorders>
              <w:top w:val="single" w:sz="2" w:space="0" w:color="000000"/>
              <w:left w:val="single" w:sz="2" w:space="0" w:color="000000"/>
              <w:bottom w:val="single" w:sz="2" w:space="0" w:color="000000"/>
            </w:tcBorders>
          </w:tcPr>
          <w:p w14:paraId="6B536A27" w14:textId="77777777" w:rsidR="00EB3480" w:rsidRDefault="00C40E5C">
            <w:pPr>
              <w:pStyle w:val="TableContents"/>
              <w:rPr>
                <w:rFonts w:ascii="Arial" w:hAnsi="Arial"/>
                <w:sz w:val="28"/>
                <w:szCs w:val="28"/>
              </w:rPr>
            </w:pPr>
            <w:r>
              <w:rPr>
                <w:rFonts w:ascii="Arial" w:hAnsi="Arial"/>
                <w:sz w:val="28"/>
                <w:szCs w:val="28"/>
              </w:rPr>
              <w:t>160</w:t>
            </w:r>
          </w:p>
        </w:tc>
        <w:tc>
          <w:tcPr>
            <w:tcW w:w="3642" w:type="dxa"/>
            <w:tcBorders>
              <w:top w:val="single" w:sz="2" w:space="0" w:color="000000"/>
              <w:left w:val="single" w:sz="2" w:space="0" w:color="000000"/>
              <w:bottom w:val="single" w:sz="2" w:space="0" w:color="000000"/>
            </w:tcBorders>
          </w:tcPr>
          <w:p w14:paraId="7A1C5CB1" w14:textId="77777777" w:rsidR="00EB3480" w:rsidRDefault="00C40E5C">
            <w:pPr>
              <w:pStyle w:val="TableContents"/>
              <w:rPr>
                <w:rFonts w:ascii="Arial" w:hAnsi="Arial"/>
                <w:sz w:val="28"/>
                <w:szCs w:val="28"/>
              </w:rPr>
            </w:pPr>
            <w:r>
              <w:rPr>
                <w:rFonts w:ascii="Arial" w:hAnsi="Arial"/>
                <w:sz w:val="28"/>
                <w:szCs w:val="28"/>
              </w:rPr>
              <w:t>80</w:t>
            </w:r>
          </w:p>
        </w:tc>
        <w:tc>
          <w:tcPr>
            <w:tcW w:w="3643" w:type="dxa"/>
            <w:tcBorders>
              <w:top w:val="single" w:sz="2" w:space="0" w:color="000000"/>
              <w:left w:val="single" w:sz="2" w:space="0" w:color="000000"/>
              <w:bottom w:val="single" w:sz="2" w:space="0" w:color="000000"/>
              <w:right w:val="single" w:sz="2" w:space="0" w:color="000000"/>
            </w:tcBorders>
          </w:tcPr>
          <w:p w14:paraId="2D1CDC53" w14:textId="77777777" w:rsidR="00EB3480" w:rsidRDefault="00C40E5C">
            <w:pPr>
              <w:pStyle w:val="TableContents"/>
              <w:rPr>
                <w:rFonts w:ascii="Arial" w:hAnsi="Arial"/>
                <w:b/>
                <w:bCs/>
                <w:sz w:val="28"/>
                <w:szCs w:val="28"/>
              </w:rPr>
            </w:pPr>
            <w:r>
              <w:rPr>
                <w:rFonts w:ascii="Arial" w:hAnsi="Arial"/>
                <w:b/>
                <w:bCs/>
                <w:sz w:val="28"/>
                <w:szCs w:val="28"/>
              </w:rPr>
              <w:t>280</w:t>
            </w:r>
          </w:p>
        </w:tc>
      </w:tr>
    </w:tbl>
    <w:p w14:paraId="126FA165" w14:textId="77777777" w:rsidR="00EB3480" w:rsidRDefault="00C40E5C">
      <w:pPr>
        <w:spacing w:before="115" w:line="276" w:lineRule="auto"/>
        <w:ind w:left="58"/>
        <w:rPr>
          <w:rFonts w:ascii="Arial" w:hAnsi="Arial"/>
          <w:i/>
          <w:iCs/>
        </w:rPr>
      </w:pPr>
      <w:r>
        <w:rPr>
          <w:rFonts w:ascii="Arial" w:hAnsi="Arial"/>
          <w:i/>
          <w:iCs/>
        </w:rPr>
        <w:t>* man-hours</w:t>
      </w:r>
    </w:p>
    <w:p w14:paraId="5F8F6DFD" w14:textId="77777777" w:rsidR="00EB3480" w:rsidRDefault="00EB3480">
      <w:pPr>
        <w:spacing w:before="115" w:line="276" w:lineRule="auto"/>
        <w:ind w:left="58"/>
        <w:rPr>
          <w:rFonts w:ascii="Arial" w:hAnsi="Arial"/>
          <w:i/>
          <w:iCs/>
        </w:rPr>
      </w:pPr>
    </w:p>
    <w:p w14:paraId="616E4EE0" w14:textId="66545FA6" w:rsidR="00EE5919" w:rsidRPr="00EE5919" w:rsidRDefault="00EE5919" w:rsidP="00EE5919">
      <w:pPr>
        <w:spacing w:before="115" w:line="276" w:lineRule="auto"/>
        <w:ind w:left="58"/>
        <w:rPr>
          <w:rFonts w:ascii="Arial" w:hAnsi="Arial"/>
          <w:sz w:val="28"/>
          <w:szCs w:val="28"/>
        </w:rPr>
      </w:pPr>
      <w:r w:rsidRPr="00EE5919">
        <w:rPr>
          <w:rFonts w:ascii="Arial" w:hAnsi="Arial"/>
          <w:sz w:val="28"/>
          <w:szCs w:val="28"/>
        </w:rPr>
        <w:t xml:space="preserve">We will establish an internal team of </w:t>
      </w:r>
      <w:r>
        <w:rPr>
          <w:rFonts w:ascii="Arial" w:hAnsi="Arial"/>
          <w:sz w:val="28"/>
          <w:szCs w:val="28"/>
        </w:rPr>
        <w:t xml:space="preserve">3 </w:t>
      </w:r>
      <w:r w:rsidRPr="00EE5919">
        <w:rPr>
          <w:rFonts w:ascii="Arial" w:hAnsi="Arial"/>
          <w:sz w:val="28"/>
          <w:szCs w:val="28"/>
        </w:rPr>
        <w:t>software engineers and</w:t>
      </w:r>
      <w:r>
        <w:rPr>
          <w:rFonts w:ascii="Arial" w:hAnsi="Arial"/>
          <w:sz w:val="28"/>
          <w:szCs w:val="28"/>
        </w:rPr>
        <w:t xml:space="preserve"> 2</w:t>
      </w:r>
      <w:r w:rsidRPr="00EE5919">
        <w:rPr>
          <w:rFonts w:ascii="Arial" w:hAnsi="Arial"/>
          <w:sz w:val="28"/>
          <w:szCs w:val="28"/>
        </w:rPr>
        <w:t xml:space="preserve"> graphic </w:t>
      </w:r>
      <w:r w:rsidRPr="00EE5919">
        <w:rPr>
          <w:rFonts w:ascii="Arial" w:hAnsi="Arial"/>
          <w:sz w:val="28"/>
          <w:szCs w:val="28"/>
        </w:rPr>
        <w:t>designers</w:t>
      </w:r>
      <w:r w:rsidRPr="00EE5919">
        <w:rPr>
          <w:rFonts w:ascii="Arial" w:hAnsi="Arial"/>
          <w:sz w:val="28"/>
          <w:szCs w:val="28"/>
        </w:rPr>
        <w:t>.</w:t>
      </w:r>
    </w:p>
    <w:p w14:paraId="4850AD7E" w14:textId="1895DA25" w:rsidR="00EB3480" w:rsidRDefault="00EE5919" w:rsidP="00EE5919">
      <w:pPr>
        <w:spacing w:before="115" w:line="276" w:lineRule="auto"/>
        <w:ind w:left="58"/>
        <w:rPr>
          <w:rFonts w:ascii="Arial" w:hAnsi="Arial"/>
          <w:sz w:val="28"/>
          <w:szCs w:val="28"/>
        </w:rPr>
      </w:pPr>
      <w:r w:rsidRPr="00EE5919">
        <w:rPr>
          <w:rFonts w:ascii="Arial" w:hAnsi="Arial"/>
          <w:sz w:val="28"/>
          <w:szCs w:val="28"/>
        </w:rPr>
        <w:t>We will need at least one Daikibo devops engineer to hand off the final product and assist us with access to authentication and telemetry databases/</w:t>
      </w:r>
      <w:r w:rsidRPr="00EE5919">
        <w:rPr>
          <w:rFonts w:ascii="Arial" w:hAnsi="Arial"/>
          <w:sz w:val="28"/>
          <w:szCs w:val="28"/>
        </w:rPr>
        <w:t>servers.</w:t>
      </w:r>
      <w:r w:rsidR="00C40E5C">
        <w:br w:type="page"/>
      </w:r>
    </w:p>
    <w:p w14:paraId="5A1C9C07" w14:textId="77777777" w:rsidR="00EB3480" w:rsidRDefault="00C40E5C">
      <w:pPr>
        <w:spacing w:before="115" w:line="276" w:lineRule="auto"/>
        <w:ind w:left="58"/>
        <w:jc w:val="center"/>
        <w:rPr>
          <w:rFonts w:ascii="Arial" w:hAnsi="Arial"/>
          <w:sz w:val="44"/>
          <w:szCs w:val="44"/>
        </w:rPr>
      </w:pPr>
      <w:r>
        <w:rPr>
          <w:rFonts w:ascii="Arial" w:hAnsi="Arial"/>
          <w:sz w:val="44"/>
          <w:szCs w:val="44"/>
        </w:rPr>
        <w:lastRenderedPageBreak/>
        <w:t>4. Timeline</w:t>
      </w:r>
    </w:p>
    <w:p w14:paraId="169AAFE8" w14:textId="77777777" w:rsidR="00EB3480" w:rsidRDefault="00EB3480">
      <w:pPr>
        <w:spacing w:before="115" w:line="276" w:lineRule="auto"/>
        <w:ind w:left="58"/>
        <w:jc w:val="center"/>
        <w:rPr>
          <w:rFonts w:ascii="Arial" w:hAnsi="Arial"/>
          <w:sz w:val="44"/>
          <w:szCs w:val="44"/>
        </w:rPr>
      </w:pPr>
    </w:p>
    <w:p w14:paraId="475B1852" w14:textId="77777777" w:rsidR="00EB3480" w:rsidRDefault="00C40E5C">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September 2021] </w:t>
      </w:r>
      <w:r>
        <w:rPr>
          <w:rFonts w:ascii="Arial" w:hAnsi="Arial"/>
          <w:b/>
          <w:bCs/>
          <w:sz w:val="28"/>
          <w:szCs w:val="28"/>
        </w:rPr>
        <w:t>Design starts</w:t>
      </w:r>
    </w:p>
    <w:p w14:paraId="0CC0CEBE" w14:textId="58A4265D" w:rsidR="00EB3480" w:rsidRDefault="00C40E5C">
      <w:pPr>
        <w:numPr>
          <w:ilvl w:val="0"/>
          <w:numId w:val="2"/>
        </w:numPr>
        <w:spacing w:before="115" w:line="276" w:lineRule="auto"/>
        <w:ind w:left="1080" w:firstLine="0"/>
      </w:pPr>
      <w:r>
        <w:rPr>
          <w:rFonts w:ascii="Arial" w:hAnsi="Arial"/>
          <w:sz w:val="28"/>
          <w:szCs w:val="28"/>
        </w:rPr>
        <w:t>[</w:t>
      </w:r>
      <w:r w:rsidR="00EE5919">
        <w:rPr>
          <w:rFonts w:ascii="Arial" w:hAnsi="Arial"/>
          <w:sz w:val="28"/>
          <w:szCs w:val="28"/>
        </w:rPr>
        <w:t>10</w:t>
      </w:r>
      <w:r>
        <w:rPr>
          <w:rFonts w:ascii="Arial" w:hAnsi="Arial"/>
          <w:sz w:val="28"/>
          <w:szCs w:val="28"/>
          <w:vertAlign w:val="superscript"/>
        </w:rPr>
        <w:t>th</w:t>
      </w:r>
      <w:r>
        <w:rPr>
          <w:rFonts w:ascii="Arial" w:hAnsi="Arial"/>
          <w:sz w:val="28"/>
          <w:szCs w:val="28"/>
        </w:rPr>
        <w:t xml:space="preserve"> of September 2021]</w:t>
      </w:r>
      <w:r>
        <w:rPr>
          <w:rFonts w:ascii="Arial" w:hAnsi="Arial"/>
          <w:b/>
          <w:bCs/>
          <w:sz w:val="28"/>
          <w:szCs w:val="28"/>
        </w:rPr>
        <w:t xml:space="preserve"> Design is circulated to Daikibo for feedback</w:t>
      </w:r>
    </w:p>
    <w:p w14:paraId="5BC81767" w14:textId="10C54561" w:rsidR="00EB3480" w:rsidRDefault="00C40E5C">
      <w:pPr>
        <w:numPr>
          <w:ilvl w:val="0"/>
          <w:numId w:val="2"/>
        </w:numPr>
        <w:spacing w:before="115" w:line="276" w:lineRule="auto"/>
        <w:ind w:left="1080" w:firstLine="0"/>
      </w:pPr>
      <w:r>
        <w:rPr>
          <w:rFonts w:ascii="Arial" w:hAnsi="Arial"/>
          <w:sz w:val="28"/>
          <w:szCs w:val="28"/>
        </w:rPr>
        <w:t>[1</w:t>
      </w:r>
      <w:r w:rsidR="00EE5919">
        <w:rPr>
          <w:rFonts w:ascii="Arial" w:hAnsi="Arial"/>
          <w:sz w:val="28"/>
          <w:szCs w:val="28"/>
        </w:rPr>
        <w:t>4</w:t>
      </w:r>
      <w:r>
        <w:rPr>
          <w:rFonts w:ascii="Arial" w:hAnsi="Arial"/>
          <w:sz w:val="28"/>
          <w:szCs w:val="28"/>
          <w:vertAlign w:val="superscript"/>
        </w:rPr>
        <w:t>th</w:t>
      </w:r>
      <w:r>
        <w:rPr>
          <w:rFonts w:ascii="Arial" w:hAnsi="Arial"/>
          <w:sz w:val="28"/>
          <w:szCs w:val="28"/>
        </w:rPr>
        <w:t xml:space="preserve"> of September 2021]</w:t>
      </w:r>
      <w:r>
        <w:rPr>
          <w:rFonts w:ascii="Arial" w:hAnsi="Arial"/>
          <w:b/>
          <w:bCs/>
          <w:sz w:val="28"/>
          <w:szCs w:val="28"/>
        </w:rPr>
        <w:t xml:space="preserve"> Design is finalized and Development starts</w:t>
      </w:r>
    </w:p>
    <w:p w14:paraId="2636B618" w14:textId="799FBBE2" w:rsidR="00EB3480" w:rsidRDefault="00C40E5C">
      <w:pPr>
        <w:numPr>
          <w:ilvl w:val="0"/>
          <w:numId w:val="2"/>
        </w:numPr>
        <w:spacing w:before="115" w:line="276" w:lineRule="auto"/>
        <w:ind w:left="1080" w:firstLine="0"/>
      </w:pPr>
      <w:r>
        <w:rPr>
          <w:rFonts w:ascii="Arial" w:hAnsi="Arial"/>
          <w:sz w:val="28"/>
          <w:szCs w:val="28"/>
        </w:rPr>
        <w:t>[</w:t>
      </w:r>
      <w:r w:rsidR="00EE5919">
        <w:rPr>
          <w:rFonts w:ascii="Arial" w:hAnsi="Arial"/>
          <w:sz w:val="28"/>
          <w:szCs w:val="28"/>
        </w:rPr>
        <w:t>3</w:t>
      </w:r>
      <w:r w:rsidR="00EE5919">
        <w:rPr>
          <w:rFonts w:ascii="Arial" w:hAnsi="Arial"/>
          <w:sz w:val="28"/>
          <w:szCs w:val="28"/>
          <w:vertAlign w:val="superscript"/>
        </w:rPr>
        <w:t>rd</w:t>
      </w:r>
      <w:r>
        <w:rPr>
          <w:rFonts w:ascii="Arial" w:hAnsi="Arial"/>
          <w:sz w:val="28"/>
          <w:szCs w:val="28"/>
        </w:rPr>
        <w:t xml:space="preserve"> of </w:t>
      </w:r>
      <w:r>
        <w:rPr>
          <w:rFonts w:ascii="Arial" w:hAnsi="Arial"/>
          <w:sz w:val="28"/>
          <w:szCs w:val="28"/>
        </w:rPr>
        <w:t xml:space="preserve">October </w:t>
      </w:r>
      <w:r>
        <w:rPr>
          <w:rFonts w:ascii="Arial" w:hAnsi="Arial"/>
          <w:sz w:val="28"/>
          <w:szCs w:val="28"/>
        </w:rPr>
        <w:t xml:space="preserve">2021] </w:t>
      </w:r>
      <w:r>
        <w:rPr>
          <w:rFonts w:ascii="Arial" w:hAnsi="Arial"/>
          <w:b/>
          <w:bCs/>
          <w:sz w:val="28"/>
          <w:szCs w:val="28"/>
        </w:rPr>
        <w:t>Development is done and v1 of the product is demonstrated to Daikibo</w:t>
      </w:r>
    </w:p>
    <w:p w14:paraId="1BF46ADF" w14:textId="62076A03" w:rsidR="00EB3480" w:rsidRDefault="00C40E5C">
      <w:pPr>
        <w:numPr>
          <w:ilvl w:val="0"/>
          <w:numId w:val="2"/>
        </w:numPr>
        <w:spacing w:before="115" w:line="276" w:lineRule="auto"/>
        <w:ind w:left="1080" w:firstLine="0"/>
      </w:pPr>
      <w:r>
        <w:rPr>
          <w:rFonts w:ascii="Arial" w:hAnsi="Arial"/>
          <w:sz w:val="28"/>
          <w:szCs w:val="28"/>
        </w:rPr>
        <w:t>[</w:t>
      </w:r>
      <w:r w:rsidR="00EE5919">
        <w:rPr>
          <w:rFonts w:ascii="Arial" w:hAnsi="Arial"/>
          <w:sz w:val="28"/>
          <w:szCs w:val="28"/>
        </w:rPr>
        <w:t>7</w:t>
      </w:r>
      <w:r>
        <w:rPr>
          <w:rFonts w:ascii="Arial" w:hAnsi="Arial"/>
          <w:sz w:val="28"/>
          <w:szCs w:val="28"/>
          <w:vertAlign w:val="superscript"/>
        </w:rPr>
        <w:t>th</w:t>
      </w:r>
      <w:r>
        <w:rPr>
          <w:rFonts w:ascii="Arial" w:hAnsi="Arial"/>
          <w:sz w:val="28"/>
          <w:szCs w:val="28"/>
        </w:rPr>
        <w:t xml:space="preserve"> of October 2021] </w:t>
      </w:r>
      <w:r>
        <w:rPr>
          <w:rFonts w:ascii="Arial" w:hAnsi="Arial"/>
          <w:b/>
          <w:bCs/>
          <w:sz w:val="28"/>
          <w:szCs w:val="28"/>
        </w:rPr>
        <w:t>Development is finalized and Integration starts</w:t>
      </w:r>
    </w:p>
    <w:p w14:paraId="0AB4B0AD" w14:textId="77777777" w:rsidR="00EB3480" w:rsidRDefault="00C40E5C">
      <w:pPr>
        <w:numPr>
          <w:ilvl w:val="0"/>
          <w:numId w:val="2"/>
        </w:numPr>
        <w:spacing w:before="115" w:line="276" w:lineRule="auto"/>
        <w:ind w:left="1080" w:firstLine="0"/>
      </w:pPr>
      <w:r>
        <w:rPr>
          <w:rFonts w:ascii="Arial" w:hAnsi="Arial"/>
          <w:sz w:val="28"/>
          <w:szCs w:val="28"/>
        </w:rPr>
        <w:t>[22</w:t>
      </w:r>
      <w:r>
        <w:rPr>
          <w:rFonts w:ascii="Arial" w:hAnsi="Arial"/>
          <w:sz w:val="28"/>
          <w:szCs w:val="28"/>
          <w:vertAlign w:val="superscript"/>
        </w:rPr>
        <w:t>nd</w:t>
      </w:r>
      <w:r>
        <w:rPr>
          <w:rFonts w:ascii="Arial" w:hAnsi="Arial"/>
          <w:sz w:val="28"/>
          <w:szCs w:val="28"/>
        </w:rPr>
        <w:t xml:space="preserve"> of October 2021] </w:t>
      </w:r>
      <w:r>
        <w:rPr>
          <w:rFonts w:ascii="Arial" w:hAnsi="Arial"/>
          <w:b/>
          <w:bCs/>
          <w:sz w:val="28"/>
          <w:szCs w:val="28"/>
        </w:rPr>
        <w:t>Integration is completed</w:t>
      </w:r>
      <w:r>
        <w:br w:type="page"/>
      </w:r>
    </w:p>
    <w:p w14:paraId="50EA9126" w14:textId="77777777" w:rsidR="00EB3480" w:rsidRDefault="00C40E5C">
      <w:pPr>
        <w:spacing w:before="115" w:line="276" w:lineRule="auto"/>
        <w:ind w:left="58"/>
        <w:jc w:val="center"/>
        <w:rPr>
          <w:rFonts w:ascii="Arial" w:hAnsi="Arial"/>
          <w:sz w:val="44"/>
          <w:szCs w:val="44"/>
        </w:rPr>
      </w:pPr>
      <w:r>
        <w:rPr>
          <w:rFonts w:ascii="Arial" w:hAnsi="Arial"/>
          <w:sz w:val="44"/>
          <w:szCs w:val="44"/>
        </w:rPr>
        <w:lastRenderedPageBreak/>
        <w:t>5. Support</w:t>
      </w:r>
    </w:p>
    <w:p w14:paraId="51CF3067" w14:textId="77777777" w:rsidR="00EB3480" w:rsidRDefault="00EB3480">
      <w:pPr>
        <w:spacing w:before="115" w:line="276" w:lineRule="auto"/>
        <w:jc w:val="center"/>
        <w:rPr>
          <w:rFonts w:ascii="Arial" w:hAnsi="Arial"/>
          <w:sz w:val="44"/>
          <w:szCs w:val="44"/>
        </w:rPr>
      </w:pPr>
    </w:p>
    <w:p w14:paraId="5D7B4E25" w14:textId="77777777" w:rsidR="00756A0B" w:rsidRPr="00756A0B" w:rsidRDefault="00756A0B" w:rsidP="00756A0B">
      <w:pPr>
        <w:spacing w:before="115" w:line="276" w:lineRule="auto"/>
        <w:ind w:left="58"/>
        <w:rPr>
          <w:rFonts w:ascii="Arial" w:hAnsi="Arial"/>
          <w:sz w:val="28"/>
          <w:szCs w:val="28"/>
        </w:rPr>
      </w:pPr>
      <w:r w:rsidRPr="00756A0B">
        <w:rPr>
          <w:rFonts w:ascii="Arial" w:hAnsi="Arial"/>
          <w:sz w:val="28"/>
          <w:szCs w:val="28"/>
        </w:rPr>
        <w:t>The main objective of this proposal is project development, however once completed and the product has been successfully installed within Daikibo's infrastructure, we will be available for ongoing support.</w:t>
      </w:r>
    </w:p>
    <w:p w14:paraId="28335774" w14:textId="5E71D069" w:rsidR="00EB3480" w:rsidRDefault="00756A0B" w:rsidP="00756A0B">
      <w:pPr>
        <w:spacing w:before="115" w:line="276" w:lineRule="auto"/>
        <w:ind w:left="58"/>
        <w:rPr>
          <w:rFonts w:ascii="Arial" w:hAnsi="Arial"/>
          <w:sz w:val="28"/>
          <w:szCs w:val="28"/>
        </w:rPr>
      </w:pPr>
      <w:r w:rsidRPr="00756A0B">
        <w:rPr>
          <w:rFonts w:ascii="Arial" w:hAnsi="Arial"/>
          <w:sz w:val="28"/>
          <w:szCs w:val="28"/>
        </w:rPr>
        <w:t>You can contact us by submitting a support ticket using our internal support system. The work estimate stated above does not include the ongoing assistance we provide, and any future problem repairs, updates, and enhancements will be billed separately.</w:t>
      </w:r>
    </w:p>
    <w:sectPr w:rsidR="00EB3480">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ED03A" w14:textId="77777777" w:rsidR="00C40E5C" w:rsidRDefault="00C40E5C">
      <w:r>
        <w:separator/>
      </w:r>
    </w:p>
  </w:endnote>
  <w:endnote w:type="continuationSeparator" w:id="0">
    <w:p w14:paraId="4C716D8A" w14:textId="77777777" w:rsidR="00C40E5C" w:rsidRDefault="00C40E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1"/>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Liberation Sans">
    <w:altName w:val="Arial"/>
    <w:charset w:val="01"/>
    <w:family w:val="swiss"/>
    <w:pitch w:val="variable"/>
  </w:font>
  <w:font w:name="PingFang SC">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81363" w14:textId="77777777" w:rsidR="00EB3480" w:rsidRDefault="00C40E5C">
    <w:pPr>
      <w:pStyle w:val="Footer"/>
      <w:rPr>
        <w:rFonts w:ascii="Arial" w:hAnsi="Arial"/>
      </w:rPr>
    </w:pPr>
    <w:r>
      <w:rPr>
        <w:rFonts w:ascii="Arial" w:hAnsi="Arial"/>
        <w:noProof/>
      </w:rPr>
      <w:drawing>
        <wp:anchor distT="0" distB="0" distL="0" distR="0" simplePos="0" relativeHeight="8" behindDoc="0" locked="0" layoutInCell="0" allowOverlap="1" wp14:anchorId="605E3116" wp14:editId="188E1168">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43EA1" w14:textId="77777777" w:rsidR="00C40E5C" w:rsidRDefault="00C40E5C">
      <w:r>
        <w:separator/>
      </w:r>
    </w:p>
  </w:footnote>
  <w:footnote w:type="continuationSeparator" w:id="0">
    <w:p w14:paraId="5D10C4E5" w14:textId="77777777" w:rsidR="00C40E5C" w:rsidRDefault="00C40E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0E055" w14:textId="77777777" w:rsidR="00EB3480" w:rsidRDefault="00C40E5C">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C316A4"/>
    <w:multiLevelType w:val="multilevel"/>
    <w:tmpl w:val="78DC10DA"/>
    <w:lvl w:ilvl="0">
      <w:start w:val="1"/>
      <w:numFmt w:val="bullet"/>
      <w:lvlText w:val=""/>
      <w:lvlJc w:val="left"/>
      <w:pPr>
        <w:tabs>
          <w:tab w:val="num" w:pos="778"/>
        </w:tabs>
        <w:ind w:left="778" w:hanging="360"/>
      </w:pPr>
      <w:rPr>
        <w:rFonts w:ascii="Symbol" w:hAnsi="Symbol" w:cs="Symbol" w:hint="default"/>
      </w:rPr>
    </w:lvl>
    <w:lvl w:ilvl="1">
      <w:start w:val="1"/>
      <w:numFmt w:val="bullet"/>
      <w:lvlText w:val="◦"/>
      <w:lvlJc w:val="left"/>
      <w:pPr>
        <w:tabs>
          <w:tab w:val="num" w:pos="1138"/>
        </w:tabs>
        <w:ind w:left="1138" w:hanging="360"/>
      </w:pPr>
      <w:rPr>
        <w:rFonts w:ascii="OpenSymbol" w:hAnsi="OpenSymbol" w:cs="OpenSymbol" w:hint="default"/>
      </w:rPr>
    </w:lvl>
    <w:lvl w:ilvl="2">
      <w:start w:val="1"/>
      <w:numFmt w:val="bullet"/>
      <w:lvlText w:val="▪"/>
      <w:lvlJc w:val="left"/>
      <w:pPr>
        <w:tabs>
          <w:tab w:val="num" w:pos="1498"/>
        </w:tabs>
        <w:ind w:left="1498" w:hanging="360"/>
      </w:pPr>
      <w:rPr>
        <w:rFonts w:ascii="OpenSymbol" w:hAnsi="OpenSymbol" w:cs="OpenSymbol" w:hint="default"/>
      </w:rPr>
    </w:lvl>
    <w:lvl w:ilvl="3">
      <w:start w:val="1"/>
      <w:numFmt w:val="bullet"/>
      <w:lvlText w:val=""/>
      <w:lvlJc w:val="left"/>
      <w:pPr>
        <w:tabs>
          <w:tab w:val="num" w:pos="1858"/>
        </w:tabs>
        <w:ind w:left="1858" w:hanging="360"/>
      </w:pPr>
      <w:rPr>
        <w:rFonts w:ascii="Symbol" w:hAnsi="Symbol" w:cs="Symbol" w:hint="default"/>
      </w:rPr>
    </w:lvl>
    <w:lvl w:ilvl="4">
      <w:start w:val="1"/>
      <w:numFmt w:val="bullet"/>
      <w:lvlText w:val="◦"/>
      <w:lvlJc w:val="left"/>
      <w:pPr>
        <w:tabs>
          <w:tab w:val="num" w:pos="2218"/>
        </w:tabs>
        <w:ind w:left="2218" w:hanging="360"/>
      </w:pPr>
      <w:rPr>
        <w:rFonts w:ascii="OpenSymbol" w:hAnsi="OpenSymbol" w:cs="OpenSymbol" w:hint="default"/>
      </w:rPr>
    </w:lvl>
    <w:lvl w:ilvl="5">
      <w:start w:val="1"/>
      <w:numFmt w:val="bullet"/>
      <w:lvlText w:val="▪"/>
      <w:lvlJc w:val="left"/>
      <w:pPr>
        <w:tabs>
          <w:tab w:val="num" w:pos="2578"/>
        </w:tabs>
        <w:ind w:left="2578" w:hanging="360"/>
      </w:pPr>
      <w:rPr>
        <w:rFonts w:ascii="OpenSymbol" w:hAnsi="OpenSymbol" w:cs="OpenSymbol" w:hint="default"/>
      </w:rPr>
    </w:lvl>
    <w:lvl w:ilvl="6">
      <w:start w:val="1"/>
      <w:numFmt w:val="bullet"/>
      <w:lvlText w:val=""/>
      <w:lvlJc w:val="left"/>
      <w:pPr>
        <w:tabs>
          <w:tab w:val="num" w:pos="2938"/>
        </w:tabs>
        <w:ind w:left="2938" w:hanging="360"/>
      </w:pPr>
      <w:rPr>
        <w:rFonts w:ascii="Symbol" w:hAnsi="Symbol" w:cs="Symbol" w:hint="default"/>
      </w:rPr>
    </w:lvl>
    <w:lvl w:ilvl="7">
      <w:start w:val="1"/>
      <w:numFmt w:val="bullet"/>
      <w:lvlText w:val="◦"/>
      <w:lvlJc w:val="left"/>
      <w:pPr>
        <w:tabs>
          <w:tab w:val="num" w:pos="3298"/>
        </w:tabs>
        <w:ind w:left="3298" w:hanging="360"/>
      </w:pPr>
      <w:rPr>
        <w:rFonts w:ascii="OpenSymbol" w:hAnsi="OpenSymbol" w:cs="OpenSymbol" w:hint="default"/>
      </w:rPr>
    </w:lvl>
    <w:lvl w:ilvl="8">
      <w:start w:val="1"/>
      <w:numFmt w:val="bullet"/>
      <w:lvlText w:val="▪"/>
      <w:lvlJc w:val="left"/>
      <w:pPr>
        <w:tabs>
          <w:tab w:val="num" w:pos="3658"/>
        </w:tabs>
        <w:ind w:left="3658" w:hanging="360"/>
      </w:pPr>
      <w:rPr>
        <w:rFonts w:ascii="OpenSymbol" w:hAnsi="OpenSymbol" w:cs="OpenSymbol" w:hint="default"/>
      </w:rPr>
    </w:lvl>
  </w:abstractNum>
  <w:abstractNum w:abstractNumId="1" w15:restartNumberingAfterBreak="0">
    <w:nsid w:val="3D313EF4"/>
    <w:multiLevelType w:val="multilevel"/>
    <w:tmpl w:val="B6FA42DC"/>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2" w15:restartNumberingAfterBreak="0">
    <w:nsid w:val="5AFA60CF"/>
    <w:multiLevelType w:val="multilevel"/>
    <w:tmpl w:val="4F6A082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480"/>
    <w:rsid w:val="00756A0B"/>
    <w:rsid w:val="00C40E5C"/>
    <w:rsid w:val="00EB3480"/>
    <w:rsid w:val="00EE5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33A80"/>
  <w15:docId w15:val="{57F09771-3AA8-41F8-908B-B20FA852F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372</Words>
  <Characters>2124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Bamidele Oluwatominsin</dc:creator>
  <dc:description/>
  <cp:lastModifiedBy>Bamidele Oluwatominsin</cp:lastModifiedBy>
  <cp:revision>2</cp:revision>
  <dcterms:created xsi:type="dcterms:W3CDTF">2021-10-10T16:42:00Z</dcterms:created>
  <dcterms:modified xsi:type="dcterms:W3CDTF">2021-10-10T16:42:00Z</dcterms:modified>
  <dc:language>en-US</dc:language>
</cp:coreProperties>
</file>